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7B2D" w14:textId="0475EE62" w:rsidR="00047273" w:rsidRPr="00047273" w:rsidRDefault="00047273" w:rsidP="001E729A">
      <w:pPr>
        <w:spacing w:line="360" w:lineRule="auto"/>
        <w:jc w:val="center"/>
        <w:rPr>
          <w:rFonts w:eastAsiaTheme="minorEastAsia"/>
          <w:b/>
          <w:bCs/>
          <w:sz w:val="36"/>
          <w:szCs w:val="36"/>
          <w:u w:val="single"/>
        </w:rPr>
      </w:pPr>
      <w:r w:rsidRPr="00047273">
        <w:rPr>
          <w:rFonts w:eastAsiaTheme="minorEastAsia"/>
          <w:b/>
          <w:bCs/>
          <w:sz w:val="36"/>
          <w:szCs w:val="36"/>
          <w:u w:val="single"/>
        </w:rPr>
        <w:t>Puslinge og Tumlinge sommerlejr</w:t>
      </w:r>
    </w:p>
    <w:p w14:paraId="3A17C574" w14:textId="65BC8361" w:rsidR="00896464" w:rsidRDefault="00896464" w:rsidP="001E729A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På en savanne lever der både elefanter, giraffer, løver og mange andre vilde dyr. Pak dit safariudstyr</w:t>
      </w:r>
      <w:r w:rsidR="001E729A">
        <w:rPr>
          <w:rFonts w:eastAsiaTheme="minorEastAsia"/>
        </w:rPr>
        <w:t>, for vi tager på tur fra den 23-25 maj</w:t>
      </w:r>
      <w:r>
        <w:rPr>
          <w:rFonts w:eastAsiaTheme="minorEastAsia"/>
        </w:rPr>
        <w:t>,</w:t>
      </w:r>
      <w:r w:rsidR="001E729A">
        <w:rPr>
          <w:rFonts w:eastAsiaTheme="minorEastAsia"/>
        </w:rPr>
        <w:t xml:space="preserve"> hvor </w:t>
      </w:r>
      <w:r>
        <w:rPr>
          <w:rFonts w:eastAsiaTheme="minorEastAsia"/>
        </w:rPr>
        <w:t xml:space="preserve">vi skal opleve samt lære om alle de vilde dyr som lever på savannen. Så tag din Puslinge eller Tumlinge ven under armen og find vej ud på savannen. </w:t>
      </w:r>
      <w:r w:rsidR="00AB79B2">
        <w:rPr>
          <w:rFonts w:eastAsiaTheme="minorEastAsia"/>
        </w:rPr>
        <w:t xml:space="preserve"> (vi sover i telt </w:t>
      </w:r>
      <w:r w:rsidR="00B93086">
        <w:rPr>
          <w:rFonts w:eastAsiaTheme="minorEastAsia"/>
        </w:rPr>
        <w:t>+ mad over bål</w:t>
      </w:r>
      <w:r w:rsidR="00AB79B2">
        <w:rPr>
          <w:rFonts w:eastAsiaTheme="minorEastAsia"/>
        </w:rPr>
        <w:t>)</w:t>
      </w:r>
    </w:p>
    <w:p w14:paraId="40CE8B8C" w14:textId="77777777" w:rsidR="00B73BF7" w:rsidRDefault="00B73BF7" w:rsidP="001E729A">
      <w:pPr>
        <w:spacing w:line="360" w:lineRule="auto"/>
        <w:rPr>
          <w:rFonts w:eastAsiaTheme="minorEastAsia"/>
        </w:rPr>
      </w:pPr>
    </w:p>
    <w:p w14:paraId="4CA05A66" w14:textId="3EB8C7B5" w:rsidR="001E729A" w:rsidRDefault="00896464" w:rsidP="001E729A">
      <w:pPr>
        <w:spacing w:line="360" w:lineRule="auto"/>
        <w:rPr>
          <w:rFonts w:eastAsiaTheme="minorEastAsia"/>
        </w:rPr>
      </w:pPr>
      <w:r w:rsidRPr="00896464">
        <w:rPr>
          <w:rFonts w:eastAsiaTheme="minorEastAsia"/>
          <w:b/>
          <w:bCs/>
        </w:rPr>
        <w:t>Adresse</w:t>
      </w:r>
      <w:r>
        <w:rPr>
          <w:rFonts w:eastAsiaTheme="minorEastAsia"/>
        </w:rPr>
        <w:t xml:space="preserve">: </w:t>
      </w:r>
      <w:r w:rsidRPr="00896464">
        <w:rPr>
          <w:rFonts w:eastAsiaTheme="minorEastAsia"/>
        </w:rPr>
        <w:t>Assenbækvej 1, 6862 Tistrup</w:t>
      </w:r>
    </w:p>
    <w:p w14:paraId="0992F8EC" w14:textId="1D18444B" w:rsidR="001E729A" w:rsidRDefault="001E729A" w:rsidP="001E729A">
      <w:pPr>
        <w:spacing w:line="360" w:lineRule="auto"/>
        <w:rPr>
          <w:rFonts w:eastAsiaTheme="minorEastAsia"/>
        </w:rPr>
      </w:pPr>
      <w:r w:rsidRPr="001E729A">
        <w:rPr>
          <w:rFonts w:eastAsiaTheme="minorEastAsia"/>
          <w:b/>
          <w:bCs/>
        </w:rPr>
        <w:t>Mødetid</w:t>
      </w:r>
      <w:r>
        <w:rPr>
          <w:rFonts w:eastAsiaTheme="minorEastAsia"/>
        </w:rPr>
        <w:t xml:space="preserve">: 8:30 på ovenstående adresse. </w:t>
      </w:r>
    </w:p>
    <w:p w14:paraId="223DA36F" w14:textId="2E36E73F" w:rsidR="001E729A" w:rsidRDefault="001E729A" w:rsidP="001E729A">
      <w:pPr>
        <w:spacing w:line="360" w:lineRule="auto"/>
        <w:rPr>
          <w:rFonts w:eastAsiaTheme="minorEastAsia"/>
        </w:rPr>
      </w:pPr>
      <w:r>
        <w:rPr>
          <w:rFonts w:eastAsiaTheme="minorEastAsia"/>
          <w:b/>
          <w:bCs/>
        </w:rPr>
        <w:t>Tilmelding</w:t>
      </w:r>
      <w:r>
        <w:rPr>
          <w:rFonts w:eastAsiaTheme="minorEastAsia"/>
        </w:rPr>
        <w:t xml:space="preserve">: 400 </w:t>
      </w:r>
      <w:r w:rsidRPr="001E729A">
        <w:rPr>
          <w:rFonts w:eastAsiaTheme="minorEastAsia"/>
          <w:color w:val="EE0000"/>
        </w:rPr>
        <w:t>kr. sker via …</w:t>
      </w:r>
    </w:p>
    <w:p w14:paraId="37937EA6" w14:textId="77777777" w:rsidR="001E729A" w:rsidRDefault="001E729A" w:rsidP="001E729A">
      <w:pPr>
        <w:spacing w:line="360" w:lineRule="auto"/>
        <w:rPr>
          <w:rFonts w:eastAsiaTheme="minorEastAsia"/>
        </w:rPr>
      </w:pPr>
      <w:r w:rsidRPr="001E729A">
        <w:rPr>
          <w:rFonts w:eastAsiaTheme="minorEastAsia"/>
          <w:b/>
          <w:bCs/>
        </w:rPr>
        <w:t>Tut</w:t>
      </w:r>
      <w:r>
        <w:rPr>
          <w:rFonts w:eastAsiaTheme="minorEastAsia"/>
          <w:b/>
          <w:bCs/>
        </w:rPr>
        <w:t>(slikbod)</w:t>
      </w:r>
      <w:r>
        <w:rPr>
          <w:rFonts w:eastAsiaTheme="minorEastAsia"/>
        </w:rPr>
        <w:t>: vi anbefaler 20 kr. pr. dag = 40 kr. for en lejr - medbring i kontanter, som afleveres til en leder ved ankomst.</w:t>
      </w:r>
    </w:p>
    <w:p w14:paraId="3C0EF80B" w14:textId="3EF59412" w:rsidR="00B73BF7" w:rsidRDefault="001E729A" w:rsidP="00B73BF7">
      <w:pPr>
        <w:spacing w:line="360" w:lineRule="auto"/>
        <w:rPr>
          <w:rFonts w:eastAsiaTheme="minorEastAsia"/>
        </w:rPr>
      </w:pPr>
      <w:r w:rsidRPr="001E729A">
        <w:rPr>
          <w:rFonts w:eastAsiaTheme="minorEastAsia"/>
          <w:b/>
          <w:bCs/>
        </w:rPr>
        <w:t>Kage</w:t>
      </w:r>
      <w:r>
        <w:rPr>
          <w:rFonts w:eastAsiaTheme="minorEastAsia"/>
        </w:rPr>
        <w:t>: hvis man ønsker at bage en kage til lejren kan i kontakte Stine på tlf. 24 44 26 46.</w:t>
      </w:r>
    </w:p>
    <w:p w14:paraId="51F02C40" w14:textId="70DED050" w:rsidR="00B73BF7" w:rsidRDefault="00B73BF7" w:rsidP="00B73BF7">
      <w:pPr>
        <w:spacing w:line="360" w:lineRule="auto"/>
        <w:rPr>
          <w:rFonts w:eastAsiaTheme="minorEastAsia"/>
        </w:rPr>
      </w:pPr>
    </w:p>
    <w:p w14:paraId="28BA8BB0" w14:textId="6D1669FE" w:rsidR="00B73BF7" w:rsidRDefault="00B73BF7" w:rsidP="00B73BF7">
      <w:p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545107" wp14:editId="4A9E81E3">
                <wp:simplePos x="0" y="0"/>
                <wp:positionH relativeFrom="column">
                  <wp:posOffset>-297180</wp:posOffset>
                </wp:positionH>
                <wp:positionV relativeFrom="paragraph">
                  <wp:posOffset>205105</wp:posOffset>
                </wp:positionV>
                <wp:extent cx="3556000" cy="4599205"/>
                <wp:effectExtent l="0" t="0" r="12700" b="11430"/>
                <wp:wrapNone/>
                <wp:docPr id="678842952" name="Af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45992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E2608" id="Afrundet rektangel 3" o:spid="_x0000_s1026" style="position:absolute;margin-left:-23.4pt;margin-top:16.15pt;width:280pt;height:362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1wOBXAIAABkFAAAOAAAAZHJzL2Uyb0RvYy54bWysVFFP2zAQfp+0/2D5fSTpWgZVU1SBmCYh&#13;&#10;QMDEs3HsJpLj885u0+7X7+ykKWJok6a9OLbv7ru7L995cbFrDdsq9A3YkhcnOWfKSqgauy7596fr&#13;&#10;T2ec+SBsJQxYVfK98vxi+fHDonNzNYEaTKWQEYj1886VvA7BzbPMy1q1wp+AU5aMGrAVgY64zioU&#13;&#10;HaG3Jpvk+WnWAVYOQSrv6faqN/JlwtdayXCntVeBmZJTbSGtmNaXuGbLhZivUbi6kUMZ4h+qaEVj&#13;&#10;KekIdSWCYBtsfoNqG4ngQYcTCW0GWjdSpR6omyJ/081jLZxKvRA53o00+f8HK2+3j+4eiYbO+bmn&#13;&#10;bexip7GNX6qP7RJZ+5EstQtM0uXn2ew0z4lTSbbp7Px8ks8indkx3KEPXxW0LG5KjrCx1QP9ksSU&#13;&#10;2N740Psf/Cj4WEXahb1RsRBjH5RmTUV5Jyk6CURdGmRbQb9WSKlsGEy1qFR/XcxihX2SMSKVmAAj&#13;&#10;sm6MGbGLP2H3MIN/DFVJX2Nw/vfgMSJlBhvG4LaxgO8BmFAMDeje/0BST01k6QWq/T0yhF7d3snr&#13;&#10;hgi/ET7cCyQ500+iEQ13tGgDXclh2HFWA/587z76k8rIyllH41Fy/2MjUHFmvlnS33kxncZ5Sofp&#13;&#10;7MuEDvja8vLaYjftJdBvKugxcDJto38wh61GaJ9pklcxK5mElZS75DLg4XAZ+rGlt0Cq1Sq50Qw5&#13;&#10;EW7so5MRPLIatfS0exboBtUFEuwtHEZJzN/orveNkRZWmwC6SaI88jrwTfOXhDO8FXHAX5+T1/FF&#13;&#10;W/4CAAD//wMAUEsDBBQABgAIAAAAIQDUzqTN5AAAAA8BAAAPAAAAZHJzL2Rvd25yZXYueG1sTI/N&#13;&#10;TsMwEITvSLyDtUjcWueHhiqNUwFVL9ALpb1vkyUOxOsQu2l4e8wJLiuNdnfmm2I9mU6MNLjWsoJ4&#13;&#10;HoEgrmzdcqPg8LadLUE4j1xjZ5kUfJODdXl9VWBe2wu/0rj3jQgm7HJUoL3vcyldpcmgm9ueOOze&#13;&#10;7WDQBzk0sh7wEsxNJ5MoyqTBlkOCxp6eNFWf+7NR4B43jY7H3YuN6Vh9HLYY4fOXUrc302YVxsMK&#13;&#10;hKfJ/33Ab4fAD2UAO9kz1050CmZ3WeD3CtIkBREOFnGagDgpuF9kGciykP97lD8AAAD//wMAUEsB&#13;&#10;Ai0AFAAGAAgAAAAhALaDOJL+AAAA4QEAABMAAAAAAAAAAAAAAAAAAAAAAFtDb250ZW50X1R5cGVz&#13;&#10;XS54bWxQSwECLQAUAAYACAAAACEAOP0h/9YAAACUAQAACwAAAAAAAAAAAAAAAAAvAQAAX3JlbHMv&#13;&#10;LnJlbHNQSwECLQAUAAYACAAAACEANdcDgVwCAAAZBQAADgAAAAAAAAAAAAAAAAAuAgAAZHJzL2Uy&#13;&#10;b0RvYy54bWxQSwECLQAUAAYACAAAACEA1M6kzeQAAAAPAQAADwAAAAAAAAAAAAAAAAC2BAAAZHJz&#13;&#10;L2Rvd25yZXYueG1sUEsFBgAAAAAEAAQA8wAAAMcFAAAAAA==&#13;&#10;" fillcolor="#e97132 [3205]" strokecolor="#250f04 [485]" strokeweight="1pt">
                <v:stroke joinstyle="miter"/>
              </v:roundrect>
            </w:pict>
          </mc:Fallback>
        </mc:AlternateContent>
      </w:r>
    </w:p>
    <w:p w14:paraId="2CED2975" w14:textId="622E1923" w:rsidR="00B73BF7" w:rsidRPr="00AB79B2" w:rsidRDefault="00B73BF7" w:rsidP="00B73BF7">
      <w:pPr>
        <w:spacing w:line="360" w:lineRule="auto"/>
        <w:rPr>
          <w:rFonts w:eastAsiaTheme="minorEastAsi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99EB5" wp14:editId="7ABFCC59">
            <wp:simplePos x="0" y="0"/>
            <wp:positionH relativeFrom="column">
              <wp:posOffset>3512820</wp:posOffset>
            </wp:positionH>
            <wp:positionV relativeFrom="paragraph">
              <wp:posOffset>114300</wp:posOffset>
            </wp:positionV>
            <wp:extent cx="3063433" cy="4334721"/>
            <wp:effectExtent l="0" t="0" r="0" b="0"/>
            <wp:wrapNone/>
            <wp:docPr id="1811325300" name="Billede 2" descr="Safaridyr på Sava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aridyr på Savann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433" cy="433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BF7">
        <w:rPr>
          <w:rFonts w:eastAsiaTheme="minorEastAsia"/>
          <w:b/>
          <w:bCs/>
          <w:sz w:val="28"/>
          <w:szCs w:val="28"/>
        </w:rPr>
        <w:t xml:space="preserve">Pakkeliste: </w:t>
      </w:r>
    </w:p>
    <w:p w14:paraId="42EF757F" w14:textId="721E4269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sz w:val="28"/>
          <w:szCs w:val="28"/>
        </w:rPr>
        <w:t>Sovepose + hovedpude</w:t>
      </w:r>
    </w:p>
    <w:p w14:paraId="1FB06344" w14:textId="77777777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sz w:val="28"/>
          <w:szCs w:val="28"/>
        </w:rPr>
        <w:t>Liggeunderlag (foldemadras er</w:t>
      </w:r>
    </w:p>
    <w:p w14:paraId="34774077" w14:textId="4CDCEE10" w:rsidR="001E729A" w:rsidRPr="00B73BF7" w:rsidRDefault="00B73BF7" w:rsidP="00B73BF7">
      <w:pPr>
        <w:pStyle w:val="Listeafsnit"/>
        <w:spacing w:line="360" w:lineRule="auto"/>
        <w:rPr>
          <w:rFonts w:eastAsiaTheme="minorEastAsia"/>
          <w:sz w:val="28"/>
          <w:szCs w:val="28"/>
        </w:rPr>
      </w:pPr>
      <w:r w:rsidRPr="00B73BF7">
        <w:rPr>
          <w:sz w:val="28"/>
          <w:szCs w:val="28"/>
        </w:rPr>
        <w:t>ikke tillad).</w:t>
      </w:r>
      <w:r w:rsidR="001E729A" w:rsidRPr="00B73BF7">
        <w:rPr>
          <w:sz w:val="28"/>
          <w:szCs w:val="28"/>
        </w:rPr>
        <w:fldChar w:fldCharType="begin"/>
      </w:r>
      <w:r w:rsidR="001E729A" w:rsidRPr="00B73BF7">
        <w:rPr>
          <w:sz w:val="28"/>
          <w:szCs w:val="28"/>
        </w:rPr>
        <w:instrText xml:space="preserve"> INCLUDEPICTURE "https://kraess.dk/wp-content/uploads/2024/12/mathilde-hoest-Safaridyr-paa-savannen-A-size-purpleposter-241218.jpg" \* MERGEFORMATINET </w:instrText>
      </w:r>
      <w:r w:rsidR="001E729A" w:rsidRPr="00B73BF7">
        <w:rPr>
          <w:sz w:val="28"/>
          <w:szCs w:val="28"/>
        </w:rPr>
        <w:fldChar w:fldCharType="separate"/>
      </w:r>
      <w:r w:rsidR="001E729A" w:rsidRPr="00B73BF7">
        <w:rPr>
          <w:sz w:val="28"/>
          <w:szCs w:val="28"/>
        </w:rPr>
        <w:fldChar w:fldCharType="end"/>
      </w:r>
    </w:p>
    <w:p w14:paraId="3347CA24" w14:textId="6AD03084" w:rsidR="001E729A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Bamse </w:t>
      </w:r>
    </w:p>
    <w:p w14:paraId="4FA51154" w14:textId="18690845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Lommelygte </w:t>
      </w:r>
    </w:p>
    <w:p w14:paraId="0922E92D" w14:textId="77777777" w:rsid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Nattøj (skiundertøj) </w:t>
      </w:r>
    </w:p>
    <w:p w14:paraId="0E73A434" w14:textId="2491D19B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>skiftetøj (efter vejret)</w:t>
      </w:r>
    </w:p>
    <w:p w14:paraId="18422BAD" w14:textId="6E768D4E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Sweater / fleecetrøje </w:t>
      </w:r>
    </w:p>
    <w:p w14:paraId="0526E25F" w14:textId="77777777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Varmt overtøj/regntøj </w:t>
      </w:r>
    </w:p>
    <w:p w14:paraId="3DB680DC" w14:textId="44071191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Godt fodtøj </w:t>
      </w:r>
    </w:p>
    <w:p w14:paraId="2512F93E" w14:textId="77777777" w:rsidR="00B73BF7" w:rsidRPr="00B73BF7" w:rsidRDefault="00B73BF7" w:rsidP="00B73BF7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 xml:space="preserve">Toiletsager </w:t>
      </w:r>
    </w:p>
    <w:p w14:paraId="317B6CF6" w14:textId="401A0398" w:rsidR="00047273" w:rsidRPr="00AB79B2" w:rsidRDefault="00B73BF7" w:rsidP="00AB79B2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73BF7">
        <w:rPr>
          <w:rFonts w:eastAsiaTheme="minorEastAsia"/>
          <w:sz w:val="28"/>
          <w:szCs w:val="28"/>
        </w:rPr>
        <w:t>F</w:t>
      </w:r>
      <w:r>
        <w:rPr>
          <w:rFonts w:eastAsiaTheme="minorEastAsia"/>
          <w:sz w:val="28"/>
          <w:szCs w:val="28"/>
        </w:rPr>
        <w:t>DF</w:t>
      </w:r>
      <w:r w:rsidRPr="00B73BF7">
        <w:rPr>
          <w:rFonts w:eastAsiaTheme="minorEastAsia"/>
          <w:sz w:val="28"/>
          <w:szCs w:val="28"/>
        </w:rPr>
        <w:t xml:space="preserve">-skjorte </w:t>
      </w:r>
      <w:r w:rsidR="00047273" w:rsidRPr="00AB79B2">
        <w:rPr>
          <w:rFonts w:eastAsiaTheme="minorEastAsia"/>
        </w:rPr>
        <w:t xml:space="preserve"> </w:t>
      </w:r>
    </w:p>
    <w:p w14:paraId="0BD68F5F" w14:textId="23D94B65" w:rsidR="00AB79B2" w:rsidRPr="00AB79B2" w:rsidRDefault="00AB79B2" w:rsidP="00AB79B2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sz w:val="32"/>
          <w:szCs w:val="32"/>
        </w:rPr>
      </w:pPr>
      <w:r w:rsidRPr="00AB79B2">
        <w:rPr>
          <w:rFonts w:eastAsiaTheme="minorEastAsia"/>
          <w:sz w:val="28"/>
          <w:szCs w:val="28"/>
        </w:rPr>
        <w:t xml:space="preserve">Spisegrej </w:t>
      </w:r>
    </w:p>
    <w:sectPr w:rsidR="00AB79B2" w:rsidRPr="00AB79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8287C"/>
    <w:multiLevelType w:val="hybridMultilevel"/>
    <w:tmpl w:val="92626626"/>
    <w:lvl w:ilvl="0" w:tplc="C7C20E6C">
      <w:start w:val="6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4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73"/>
    <w:rsid w:val="00017AB1"/>
    <w:rsid w:val="00047273"/>
    <w:rsid w:val="00076009"/>
    <w:rsid w:val="001E729A"/>
    <w:rsid w:val="002A4BA0"/>
    <w:rsid w:val="00411761"/>
    <w:rsid w:val="00810724"/>
    <w:rsid w:val="00896464"/>
    <w:rsid w:val="0095463C"/>
    <w:rsid w:val="00AB79B2"/>
    <w:rsid w:val="00AF57AD"/>
    <w:rsid w:val="00AF77DF"/>
    <w:rsid w:val="00B73BF7"/>
    <w:rsid w:val="00B93086"/>
    <w:rsid w:val="00BE3955"/>
    <w:rsid w:val="00D53BC8"/>
    <w:rsid w:val="00E44AD2"/>
    <w:rsid w:val="00E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470C"/>
  <w15:chartTrackingRefBased/>
  <w15:docId w15:val="{47AE0FCC-0216-E946-8B6D-3C27816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7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2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2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2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2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2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2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2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72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2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72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2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273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0472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Caspersen (10702080)</dc:creator>
  <cp:keywords/>
  <dc:description/>
  <cp:lastModifiedBy>Stine Caspersen (10702080)</cp:lastModifiedBy>
  <cp:revision>4</cp:revision>
  <dcterms:created xsi:type="dcterms:W3CDTF">2026-02-17T18:45:00Z</dcterms:created>
  <dcterms:modified xsi:type="dcterms:W3CDTF">2026-02-19T17:24:00Z</dcterms:modified>
</cp:coreProperties>
</file>